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C4170" w14:textId="1B1AEC59" w:rsidR="005E7F7E" w:rsidRDefault="005E7F7E" w:rsidP="00D408A3">
      <w:pPr>
        <w:spacing w:after="0" w:line="240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64BC93" wp14:editId="66F15A5A">
                <wp:simplePos x="0" y="0"/>
                <wp:positionH relativeFrom="column">
                  <wp:posOffset>3409950</wp:posOffset>
                </wp:positionH>
                <wp:positionV relativeFrom="paragraph">
                  <wp:posOffset>-285750</wp:posOffset>
                </wp:positionV>
                <wp:extent cx="2609850" cy="0"/>
                <wp:effectExtent l="0" t="0" r="0" b="0"/>
                <wp:wrapNone/>
                <wp:docPr id="211863025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158623" id="Straight Connector 1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8.5pt,-22.5pt" to="474pt,-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" strokecolor="#d8d8d8 [2732]" strokeweight="1pt">
                <v:stroke joinstyle="miter"/>
              </v:line>
            </w:pict>
          </mc:Fallback>
        </mc:AlternateContent>
      </w: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04193C" wp14:editId="02C6415A">
            <wp:simplePos x="0" y="0"/>
            <wp:positionH relativeFrom="margin">
              <wp:posOffset>0</wp:posOffset>
            </wp:positionH>
            <wp:positionV relativeFrom="paragraph">
              <wp:posOffset>-520065</wp:posOffset>
            </wp:positionV>
            <wp:extent cx="2362200" cy="501015"/>
            <wp:effectExtent l="0" t="0" r="0" b="0"/>
            <wp:wrapNone/>
            <wp:docPr id="1967125237" name="Picture 1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25237" name="Picture 13" descr="A black background with a black squar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F7E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264CCA6" wp14:editId="585081FF">
                <wp:simplePos x="0" y="0"/>
                <wp:positionH relativeFrom="margin">
                  <wp:posOffset>3124200</wp:posOffset>
                </wp:positionH>
                <wp:positionV relativeFrom="paragraph">
                  <wp:posOffset>-533400</wp:posOffset>
                </wp:positionV>
                <wp:extent cx="2811780" cy="581025"/>
                <wp:effectExtent l="0" t="0" r="762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CD0BB" w14:textId="2DC1EAAE" w:rsidR="005E7F7E" w:rsidRPr="007E1C7C" w:rsidRDefault="005E7F7E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color w:val="005AB8"/>
                              </w:rPr>
                            </w:pP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450</w:t>
                            </w:r>
                            <w:r w:rsidR="007E1972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-</w:t>
                            </w:r>
                            <w:r w:rsidR="00AD3F43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>3</w:t>
                            </w:r>
                            <w:r w:rsidRPr="007E1C7C">
                              <w:rPr>
                                <w:rFonts w:ascii="MS Reference Sans Serif" w:hAnsi="MS Reference Sans Serif"/>
                                <w:color w:val="005AB8"/>
                              </w:rPr>
                              <w:t xml:space="preserve"> Series</w:t>
                            </w:r>
                          </w:p>
                          <w:p w14:paraId="35139845" w14:textId="16B58E87" w:rsidR="005E7F7E" w:rsidRPr="00ED6482" w:rsidRDefault="00CE05A1" w:rsidP="005E7F7E">
                            <w:pPr>
                              <w:spacing w:after="0" w:line="240" w:lineRule="auto"/>
                              <w:jc w:val="right"/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2</w:t>
                            </w:r>
                            <w:r w:rsidR="005E7F7E" w:rsidRPr="00ED6482">
                              <w:rPr>
                                <w:rFonts w:ascii="MS Reference Sans Serif" w:hAnsi="MS Reference Sans Serif"/>
                                <w:sz w:val="18"/>
                                <w:szCs w:val="18"/>
                              </w:rPr>
                              <w:t>” x 4 1/2" Flush Glazed Storefront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4C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-42pt;width:221.4pt;height:4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" stroked="f">
                <v:textbox>
                  <w:txbxContent>
                    <w:p w14:paraId="6CCCD0BB" w14:textId="2DC1EAAE" w:rsidR="005E7F7E" w:rsidRPr="007E1C7C" w:rsidRDefault="005E7F7E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color w:val="005AB8"/>
                        </w:rPr>
                      </w:pP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>450</w:t>
                      </w:r>
                      <w:r w:rsidR="007E1972">
                        <w:rPr>
                          <w:rFonts w:ascii="MS Reference Sans Serif" w:hAnsi="MS Reference Sans Serif"/>
                          <w:color w:val="005AB8"/>
                        </w:rPr>
                        <w:t>-</w:t>
                      </w:r>
                      <w:r w:rsidR="00AD3F43">
                        <w:rPr>
                          <w:rFonts w:ascii="MS Reference Sans Serif" w:hAnsi="MS Reference Sans Serif"/>
                          <w:color w:val="005AB8"/>
                        </w:rPr>
                        <w:t>3</w:t>
                      </w:r>
                      <w:r w:rsidRPr="007E1C7C">
                        <w:rPr>
                          <w:rFonts w:ascii="MS Reference Sans Serif" w:hAnsi="MS Reference Sans Serif"/>
                          <w:color w:val="005AB8"/>
                        </w:rPr>
                        <w:t xml:space="preserve"> Series</w:t>
                      </w:r>
                    </w:p>
                    <w:p w14:paraId="35139845" w14:textId="16B58E87" w:rsidR="005E7F7E" w:rsidRPr="00ED6482" w:rsidRDefault="00CE05A1" w:rsidP="005E7F7E">
                      <w:pPr>
                        <w:spacing w:after="0" w:line="240" w:lineRule="auto"/>
                        <w:jc w:val="right"/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</w:pPr>
                      <w:r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2</w:t>
                      </w:r>
                      <w:r w:rsidR="005E7F7E" w:rsidRPr="00ED6482">
                        <w:rPr>
                          <w:rFonts w:ascii="MS Reference Sans Serif" w:hAnsi="MS Reference Sans Serif"/>
                          <w:sz w:val="18"/>
                          <w:szCs w:val="18"/>
                        </w:rPr>
                        <w:t>” x 4 1/2" Flush Glazed Storefront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27B2D8" w14:textId="66D2F9DD" w:rsidR="0063044D" w:rsidRDefault="005E7F7E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GUIDE </w:t>
      </w:r>
      <w:r w:rsidR="0065070F">
        <w:rPr>
          <w:b/>
          <w:bCs/>
          <w:sz w:val="20"/>
          <w:szCs w:val="20"/>
        </w:rPr>
        <w:t xml:space="preserve">SPECIFICATIONS </w:t>
      </w:r>
      <w:r>
        <w:rPr>
          <w:b/>
          <w:bCs/>
          <w:sz w:val="20"/>
          <w:szCs w:val="20"/>
        </w:rPr>
        <w:t xml:space="preserve">– </w:t>
      </w:r>
      <w:r w:rsidR="0063044D" w:rsidRPr="0063044D">
        <w:rPr>
          <w:b/>
          <w:bCs/>
          <w:sz w:val="20"/>
          <w:szCs w:val="20"/>
        </w:rPr>
        <w:t xml:space="preserve">SECTION 084313 </w:t>
      </w:r>
    </w:p>
    <w:p w14:paraId="4F27CA5C" w14:textId="67840F85" w:rsidR="0063044D" w:rsidRDefault="0063044D" w:rsidP="0063044D">
      <w:pPr>
        <w:spacing w:after="0" w:line="240" w:lineRule="auto"/>
        <w:jc w:val="center"/>
        <w:rPr>
          <w:b/>
          <w:bCs/>
          <w:sz w:val="20"/>
          <w:szCs w:val="20"/>
        </w:rPr>
      </w:pPr>
      <w:r w:rsidRPr="0063044D">
        <w:rPr>
          <w:b/>
          <w:bCs/>
          <w:sz w:val="20"/>
          <w:szCs w:val="20"/>
        </w:rPr>
        <w:t>ALUMINUM-FRAMED STOREFRONTS</w:t>
      </w:r>
      <w:r w:rsidR="007E1C7C">
        <w:rPr>
          <w:b/>
          <w:bCs/>
          <w:sz w:val="20"/>
          <w:szCs w:val="20"/>
        </w:rPr>
        <w:t xml:space="preserve"> (450</w:t>
      </w:r>
      <w:r w:rsidR="005A61A2">
        <w:rPr>
          <w:b/>
          <w:bCs/>
          <w:sz w:val="20"/>
          <w:szCs w:val="20"/>
        </w:rPr>
        <w:t>-</w:t>
      </w:r>
      <w:r w:rsidR="00AD3F43">
        <w:rPr>
          <w:b/>
          <w:bCs/>
          <w:sz w:val="20"/>
          <w:szCs w:val="20"/>
        </w:rPr>
        <w:t>3</w:t>
      </w:r>
      <w:r w:rsidR="007E1C7C">
        <w:rPr>
          <w:b/>
          <w:bCs/>
          <w:sz w:val="20"/>
          <w:szCs w:val="20"/>
        </w:rPr>
        <w:t xml:space="preserve"> Series)</w:t>
      </w:r>
    </w:p>
    <w:p w14:paraId="435F8B13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676AE906" w14:textId="77777777" w:rsidR="00565F61" w:rsidRDefault="00565F61" w:rsidP="0063044D">
      <w:pPr>
        <w:spacing w:after="0" w:line="240" w:lineRule="auto"/>
        <w:rPr>
          <w:b/>
          <w:bCs/>
          <w:sz w:val="17"/>
          <w:szCs w:val="17"/>
        </w:rPr>
      </w:pPr>
    </w:p>
    <w:p w14:paraId="14BB6052" w14:textId="436727B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1 GENERAL</w:t>
      </w:r>
    </w:p>
    <w:p w14:paraId="7EB7DD4D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488C372E" w14:textId="256DC1F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1.01</w:t>
      </w:r>
      <w:r w:rsidRPr="00687BE1">
        <w:rPr>
          <w:b/>
          <w:bCs/>
          <w:sz w:val="17"/>
          <w:szCs w:val="17"/>
        </w:rPr>
        <w:tab/>
        <w:t>SECTION INCLUDES</w:t>
      </w:r>
    </w:p>
    <w:p w14:paraId="462DCE88" w14:textId="6B14E17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storefront, with vision glass.</w:t>
      </w:r>
    </w:p>
    <w:p w14:paraId="077FA7B3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65903AE" w14:textId="41CD995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1.02</w:t>
      </w:r>
      <w:r w:rsidRPr="00687BE1">
        <w:rPr>
          <w:b/>
          <w:bCs/>
          <w:sz w:val="17"/>
          <w:szCs w:val="17"/>
        </w:rPr>
        <w:tab/>
        <w:t>RELATED REQUIREMENTS</w:t>
      </w:r>
    </w:p>
    <w:p w14:paraId="7FEF26F7" w14:textId="44F6164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084413 - Glazed Aluminum Curtain Walls.</w:t>
      </w:r>
    </w:p>
    <w:p w14:paraId="14B6BC22" w14:textId="2FC1DCAA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085113 - Aluminum Windows: Operable sash within glazing system.</w:t>
      </w:r>
    </w:p>
    <w:p w14:paraId="415C1521" w14:textId="3B3B400C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Section 088000 - Glazing: Glass and glazing accessories.</w:t>
      </w:r>
    </w:p>
    <w:p w14:paraId="0F60E4F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4A37659" w14:textId="4751276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1.03</w:t>
      </w:r>
      <w:r w:rsidRPr="00687BE1">
        <w:rPr>
          <w:b/>
          <w:bCs/>
          <w:sz w:val="17"/>
          <w:szCs w:val="17"/>
        </w:rPr>
        <w:tab/>
        <w:t>REFERENCE STANDARDS</w:t>
      </w:r>
    </w:p>
    <w:p w14:paraId="0DFFE244" w14:textId="3DD8E5D6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AAMA CW-10 - Care and Handling of Architectural Aluminum from Shop to Site; 2015.</w:t>
      </w:r>
    </w:p>
    <w:p w14:paraId="58D44BA3" w14:textId="3EC1C81A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 xml:space="preserve">AAMA 609 &amp; 610 - Cleaning and Maintenance Guide for Architecturally Finished </w:t>
      </w:r>
      <w:r w:rsidR="00235DCB" w:rsidRPr="00687BE1">
        <w:rPr>
          <w:sz w:val="17"/>
          <w:szCs w:val="17"/>
        </w:rPr>
        <w:t>Aluminum (</w:t>
      </w:r>
      <w:r w:rsidR="0063044D" w:rsidRPr="00687BE1">
        <w:rPr>
          <w:sz w:val="17"/>
          <w:szCs w:val="17"/>
        </w:rPr>
        <w:t>Combined Document); 2015.</w:t>
      </w:r>
    </w:p>
    <w:p w14:paraId="63669663" w14:textId="5B8DE99A" w:rsidR="0063044D" w:rsidRPr="00687BE1" w:rsidRDefault="001F64CB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C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611 - Specification for Anodized Architectural Aluminum; 2024.</w:t>
      </w:r>
    </w:p>
    <w:p w14:paraId="71A43C90" w14:textId="6E479FE5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AAMA 2605 - Voluntary Specification, Performance Requirements and Test Procedures for Superior Performing Organic Coatings on Aluminum Extrusions and Panels (with Coil Coating Appendix); 2022.</w:t>
      </w:r>
    </w:p>
    <w:p w14:paraId="44B45008" w14:textId="610D2AEA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</w:t>
      </w:r>
      <w:r w:rsidR="00687BE1" w:rsidRPr="00687BE1">
        <w:rPr>
          <w:sz w:val="17"/>
          <w:szCs w:val="17"/>
        </w:rPr>
        <w:t xml:space="preserve"> </w:t>
      </w:r>
      <w:r w:rsidR="00865A6C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B209/B209M - Standard Specification for Aluminum and Aluminum-Alloy Sheet and Plate; 2021a.</w:t>
      </w:r>
    </w:p>
    <w:p w14:paraId="546F1627" w14:textId="167E94A2" w:rsidR="0063044D" w:rsidRPr="00687BE1" w:rsidRDefault="001F64CB" w:rsidP="00B05323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>ASTM B221 - Standard Specification for Aluminum and Aluminum-Alloy Extruded Bars, Rods, Wire, Profiles, and Tubes; 2021.</w:t>
      </w:r>
    </w:p>
    <w:p w14:paraId="4584AFBF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3A0908D7" w14:textId="133DD0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1.04</w:t>
      </w:r>
      <w:r w:rsidRPr="00687BE1">
        <w:rPr>
          <w:b/>
          <w:bCs/>
          <w:sz w:val="17"/>
          <w:szCs w:val="17"/>
        </w:rPr>
        <w:tab/>
        <w:t>ADMINISTRATIVE REQUIREMENTS</w:t>
      </w:r>
    </w:p>
    <w:p w14:paraId="07A50257" w14:textId="1A40B5E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Coordinate with installation of other components that comprise the exterior enclosure.</w:t>
      </w:r>
    </w:p>
    <w:p w14:paraId="60577C1A" w14:textId="7D3CA2DB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Preinstallation Meeting: Conduct a preinstallation meeting before starting work of this section; require attendance by all affected installers.</w:t>
      </w:r>
    </w:p>
    <w:p w14:paraId="3CA23D10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2B84440A" w14:textId="0E570D34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Pr="00687BE1">
        <w:rPr>
          <w:b/>
          <w:bCs/>
          <w:sz w:val="17"/>
          <w:szCs w:val="17"/>
        </w:rPr>
        <w:t>1.05</w:t>
      </w:r>
      <w:r w:rsidRPr="00687BE1">
        <w:rPr>
          <w:b/>
          <w:bCs/>
          <w:sz w:val="17"/>
          <w:szCs w:val="17"/>
        </w:rPr>
        <w:tab/>
        <w:t>SUBMITTALS</w:t>
      </w:r>
    </w:p>
    <w:p w14:paraId="0C32F499" w14:textId="38B5C4C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013000 - Administrative Requirements for submittal procedures.</w:t>
      </w:r>
    </w:p>
    <w:p w14:paraId="19DE5791" w14:textId="33BB6F9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Product Data: Provide component dimensions, describe components within assembly, anchorage and fasteners, glass and infill, door hardware, and internal drainage details.</w:t>
      </w:r>
    </w:p>
    <w:p w14:paraId="01D2222F" w14:textId="1DB494C1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Shop Drawings: Indicate system dimensions, framed opening requirements and tolerances, affected related work, expansion and contraction joint location and details, and field welding required.</w:t>
      </w:r>
    </w:p>
    <w:p w14:paraId="757603A4" w14:textId="2D51299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Samples: Submit samples illustrating finished aluminum surface, glass, infill panels, glazing materials.</w:t>
      </w:r>
    </w:p>
    <w:p w14:paraId="4B76AEFA" w14:textId="25F118CD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Design Data: Provide framing member structural and physical characteristics, engineering calculations, and dimensional limitations.</w:t>
      </w:r>
    </w:p>
    <w:p w14:paraId="23239C17" w14:textId="0143ED3E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F.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Hardware Schedule: Complete itemization of each item of hardware to be provided for each door, cross-referenced to door identification numbers in Contract Documents.</w:t>
      </w:r>
    </w:p>
    <w:p w14:paraId="1EE5594C" w14:textId="6F538470" w:rsidR="0063044D" w:rsidRPr="00687BE1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Installer's qualification statement.</w:t>
      </w:r>
    </w:p>
    <w:p w14:paraId="5F9F7EE4" w14:textId="12EDA980" w:rsidR="0063044D" w:rsidRDefault="00687BE1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865A6C" w:rsidRPr="00687BE1">
        <w:rPr>
          <w:sz w:val="17"/>
          <w:szCs w:val="17"/>
        </w:rPr>
        <w:t xml:space="preserve">   </w:t>
      </w:r>
      <w:r w:rsidR="00672256">
        <w:rPr>
          <w:sz w:val="17"/>
          <w:szCs w:val="17"/>
        </w:rPr>
        <w:t>W</w:t>
      </w:r>
      <w:r w:rsidR="0063044D" w:rsidRPr="00687BE1">
        <w:rPr>
          <w:sz w:val="17"/>
          <w:szCs w:val="17"/>
        </w:rPr>
        <w:t>arranty</w:t>
      </w:r>
      <w:r w:rsidR="00672256">
        <w:rPr>
          <w:sz w:val="17"/>
          <w:szCs w:val="17"/>
        </w:rPr>
        <w:t>:  Submit manufacturer’s sample warranty for framing systems being used</w:t>
      </w:r>
      <w:r w:rsidR="0063044D" w:rsidRPr="00687BE1">
        <w:rPr>
          <w:sz w:val="17"/>
          <w:szCs w:val="17"/>
        </w:rPr>
        <w:t>.</w:t>
      </w:r>
    </w:p>
    <w:p w14:paraId="2B98CDBA" w14:textId="77777777" w:rsidR="00672256" w:rsidRDefault="00672256" w:rsidP="0063044D">
      <w:pPr>
        <w:spacing w:after="0" w:line="240" w:lineRule="auto"/>
        <w:rPr>
          <w:b/>
          <w:bCs/>
          <w:sz w:val="17"/>
          <w:szCs w:val="17"/>
        </w:rPr>
      </w:pPr>
    </w:p>
    <w:p w14:paraId="04D3D935" w14:textId="20192BAB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1.06</w:t>
      </w:r>
      <w:r w:rsidRPr="00687BE1">
        <w:rPr>
          <w:b/>
          <w:bCs/>
          <w:sz w:val="17"/>
          <w:szCs w:val="17"/>
        </w:rPr>
        <w:tab/>
        <w:t>QUALITY ASSURANCE</w:t>
      </w:r>
    </w:p>
    <w:p w14:paraId="23AA0265" w14:textId="13615338" w:rsidR="00E550DA" w:rsidRPr="00E550DA" w:rsidRDefault="00E550DA" w:rsidP="00E550DA">
      <w:pPr>
        <w:spacing w:after="0" w:line="240" w:lineRule="auto"/>
        <w:ind w:left="990" w:hanging="270"/>
        <w:rPr>
          <w:sz w:val="17"/>
          <w:szCs w:val="17"/>
        </w:rPr>
      </w:pPr>
      <w:r w:rsidRPr="00E550DA">
        <w:rPr>
          <w:sz w:val="17"/>
          <w:szCs w:val="17"/>
        </w:rPr>
        <w:t>A.   Manufacturer Qualifications: Company specializing in manufacturing products specified in this section with not less than five (5) years of documented experience.</w:t>
      </w:r>
    </w:p>
    <w:p w14:paraId="4C2A9051" w14:textId="77777777" w:rsidR="00E550DA" w:rsidRPr="00E550DA" w:rsidRDefault="00E550DA" w:rsidP="00E550DA">
      <w:pPr>
        <w:spacing w:after="0" w:line="240" w:lineRule="auto"/>
        <w:ind w:left="990" w:hanging="270"/>
        <w:rPr>
          <w:sz w:val="17"/>
          <w:szCs w:val="17"/>
        </w:rPr>
      </w:pPr>
      <w:r w:rsidRPr="00E550DA">
        <w:rPr>
          <w:sz w:val="17"/>
          <w:szCs w:val="17"/>
        </w:rPr>
        <w:t xml:space="preserve">B.   Installer Qualifications: Company specializing in performing work of </w:t>
      </w:r>
      <w:proofErr w:type="gramStart"/>
      <w:r w:rsidRPr="00E550DA">
        <w:rPr>
          <w:sz w:val="17"/>
          <w:szCs w:val="17"/>
        </w:rPr>
        <w:t>type specified</w:t>
      </w:r>
      <w:proofErr w:type="gramEnd"/>
      <w:r w:rsidRPr="00E550DA">
        <w:rPr>
          <w:sz w:val="17"/>
          <w:szCs w:val="17"/>
        </w:rPr>
        <w:t xml:space="preserve"> and with at least three (3) years of documented experience.</w:t>
      </w:r>
    </w:p>
    <w:p w14:paraId="478A447C" w14:textId="17EF5309" w:rsidR="00E3466B" w:rsidRPr="00687BE1" w:rsidRDefault="00E3466B" w:rsidP="00E550DA">
      <w:pPr>
        <w:spacing w:after="0" w:line="240" w:lineRule="auto"/>
        <w:ind w:left="990" w:hanging="270"/>
        <w:rPr>
          <w:b/>
          <w:bCs/>
          <w:sz w:val="17"/>
          <w:szCs w:val="17"/>
        </w:rPr>
      </w:pPr>
    </w:p>
    <w:p w14:paraId="736B9046" w14:textId="45BB8FD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1.07</w:t>
      </w:r>
      <w:r w:rsidRPr="00687BE1">
        <w:rPr>
          <w:b/>
          <w:bCs/>
          <w:sz w:val="17"/>
          <w:szCs w:val="17"/>
        </w:rPr>
        <w:tab/>
        <w:t>DELIVERY, STORAGE, AND HANDLING</w:t>
      </w:r>
    </w:p>
    <w:p w14:paraId="008AC6E5" w14:textId="37E5C438" w:rsidR="0063044D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Handle products of this section in accordance with AAMA CW-10.</w:t>
      </w:r>
    </w:p>
    <w:p w14:paraId="40A11A8E" w14:textId="77777777" w:rsidR="00037FBB" w:rsidRPr="00687BE1" w:rsidRDefault="00037FBB" w:rsidP="00037FBB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Pr="00687BE1">
        <w:rPr>
          <w:sz w:val="17"/>
          <w:szCs w:val="17"/>
        </w:rPr>
        <w:t xml:space="preserve">.   </w:t>
      </w:r>
      <w:r>
        <w:rPr>
          <w:sz w:val="17"/>
          <w:szCs w:val="17"/>
        </w:rPr>
        <w:t xml:space="preserve">Protect finished aluminum surfaces.  Do not use adhesive </w:t>
      </w:r>
      <w:proofErr w:type="gramStart"/>
      <w:r>
        <w:rPr>
          <w:sz w:val="17"/>
          <w:szCs w:val="17"/>
        </w:rPr>
        <w:t>papers</w:t>
      </w:r>
      <w:proofErr w:type="gramEnd"/>
      <w:r>
        <w:rPr>
          <w:sz w:val="17"/>
          <w:szCs w:val="17"/>
        </w:rPr>
        <w:t xml:space="preserve"> or sprayed coatings that bond to aluminum when exposed to sunlight or weather</w:t>
      </w:r>
      <w:r w:rsidRPr="00687BE1">
        <w:rPr>
          <w:sz w:val="17"/>
          <w:szCs w:val="17"/>
        </w:rPr>
        <w:t>.</w:t>
      </w:r>
    </w:p>
    <w:p w14:paraId="1AA5DC2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DC040C9" w14:textId="1E721BE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1.08</w:t>
      </w:r>
      <w:r w:rsidRPr="00687BE1">
        <w:rPr>
          <w:b/>
          <w:bCs/>
          <w:sz w:val="17"/>
          <w:szCs w:val="17"/>
        </w:rPr>
        <w:tab/>
        <w:t>FIELD CONDITIONS</w:t>
      </w:r>
    </w:p>
    <w:p w14:paraId="238212DF" w14:textId="68A9F6F9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Install sealants per sealant manufacturer's recommendations. </w:t>
      </w:r>
    </w:p>
    <w:p w14:paraId="4C091F2D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501AC329" w14:textId="1118D4E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1.09</w:t>
      </w:r>
      <w:r w:rsidRPr="00687BE1">
        <w:rPr>
          <w:b/>
          <w:bCs/>
          <w:sz w:val="17"/>
          <w:szCs w:val="17"/>
        </w:rPr>
        <w:tab/>
        <w:t>WARRANTY</w:t>
      </w:r>
    </w:p>
    <w:p w14:paraId="2DBDE70B" w14:textId="010DF7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017800 - Closeout Submittals for additional warranty requirements.</w:t>
      </w:r>
    </w:p>
    <w:p w14:paraId="5A91906E" w14:textId="46D1FE1A" w:rsidR="006E0931" w:rsidRPr="00687BE1" w:rsidRDefault="006E0931" w:rsidP="006E0931">
      <w:pPr>
        <w:tabs>
          <w:tab w:val="left" w:pos="99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B.   Product: Submit a written warranty, executed by the window manufacturer, for a period of 2 years from the date of manufacture, against defective materials or workmanship, including substantial non-compliance with applicable specification requirements and industry standards, which results in premature failure of the storefronts, finish, glass, or parts, outside of normal wear.</w:t>
      </w:r>
    </w:p>
    <w:p w14:paraId="4E3DBB81" w14:textId="46E24CCD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proofErr w:type="gramStart"/>
      <w:r w:rsidRPr="00687BE1">
        <w:rPr>
          <w:sz w:val="17"/>
          <w:szCs w:val="17"/>
        </w:rPr>
        <w:t>In the event that</w:t>
      </w:r>
      <w:proofErr w:type="gramEnd"/>
      <w:r w:rsidRPr="00687BE1">
        <w:rPr>
          <w:sz w:val="17"/>
          <w:szCs w:val="17"/>
        </w:rPr>
        <w:t xml:space="preserve"> storefronts or components are found defective, manufacturer will repair or provide replacements without charge at manufacturer’s option.</w:t>
      </w:r>
    </w:p>
    <w:p w14:paraId="487D3B9F" w14:textId="5E92F51B" w:rsidR="006E0931" w:rsidRPr="00687BE1" w:rsidRDefault="006E0931" w:rsidP="006E0931">
      <w:pPr>
        <w:pStyle w:val="ListParagraph"/>
        <w:numPr>
          <w:ilvl w:val="0"/>
          <w:numId w:val="2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>Warranty for all components must be direct from the manufacturer (non-pass through) and non-prorated for the entire term.  In non-residential occupancy, this warranty may be extended directly to the owner in its entirety and passed on to the first subsequent owner, only through its length.</w:t>
      </w:r>
    </w:p>
    <w:p w14:paraId="7E00EF3A" w14:textId="0CCE7DE7" w:rsidR="006E0931" w:rsidRPr="00687BE1" w:rsidRDefault="006E0931" w:rsidP="006E0931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C.   Installation: Submit a written warranty, executed by the window installer, for a period of 2 years from the date of substantial completion, against defective materials or workmanship, including substantial non-compliance with applicable specification requirements, which result in premature failure.</w:t>
      </w:r>
    </w:p>
    <w:p w14:paraId="4E4DAB10" w14:textId="58B3A9BA" w:rsidR="006E0931" w:rsidRPr="00687BE1" w:rsidRDefault="006E0931" w:rsidP="006E0931">
      <w:pPr>
        <w:pStyle w:val="ListParagraph"/>
        <w:numPr>
          <w:ilvl w:val="0"/>
          <w:numId w:val="3"/>
        </w:numPr>
        <w:tabs>
          <w:tab w:val="left" w:pos="1080"/>
        </w:tabs>
        <w:spacing w:after="0" w:line="240" w:lineRule="auto"/>
        <w:rPr>
          <w:sz w:val="17"/>
          <w:szCs w:val="17"/>
        </w:rPr>
      </w:pPr>
      <w:proofErr w:type="gramStart"/>
      <w:r w:rsidRPr="00687BE1">
        <w:rPr>
          <w:sz w:val="17"/>
          <w:szCs w:val="17"/>
        </w:rPr>
        <w:t>In the event that</w:t>
      </w:r>
      <w:proofErr w:type="gramEnd"/>
      <w:r w:rsidRPr="00687BE1">
        <w:rPr>
          <w:sz w:val="17"/>
          <w:szCs w:val="17"/>
        </w:rPr>
        <w:t xml:space="preserve"> installation of windows or components is found to be defective, installer will repair or provide replacements without charge at the installer’s option.</w:t>
      </w:r>
    </w:p>
    <w:p w14:paraId="549381C4" w14:textId="030A3CA2" w:rsidR="00910AF5" w:rsidRPr="00687BE1" w:rsidRDefault="00910AF5" w:rsidP="00910AF5">
      <w:pPr>
        <w:tabs>
          <w:tab w:val="left" w:pos="1080"/>
        </w:tabs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   See product limited warranty and remedy</w:t>
      </w:r>
      <w:r w:rsidR="00D408A3" w:rsidRPr="00687BE1">
        <w:rPr>
          <w:sz w:val="17"/>
          <w:szCs w:val="17"/>
        </w:rPr>
        <w:t xml:space="preserve"> document</w:t>
      </w:r>
      <w:r w:rsidRPr="00687BE1">
        <w:rPr>
          <w:sz w:val="17"/>
          <w:szCs w:val="17"/>
        </w:rPr>
        <w:t xml:space="preserve"> for additional information.</w:t>
      </w:r>
    </w:p>
    <w:p w14:paraId="6781C3AA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34732F69" w14:textId="77777777" w:rsidR="008A33E4" w:rsidRPr="00687BE1" w:rsidRDefault="008A33E4" w:rsidP="0063044D">
      <w:pPr>
        <w:spacing w:after="0" w:line="240" w:lineRule="auto"/>
        <w:rPr>
          <w:b/>
          <w:bCs/>
          <w:sz w:val="17"/>
          <w:szCs w:val="17"/>
        </w:rPr>
      </w:pPr>
    </w:p>
    <w:p w14:paraId="0B7AB63B" w14:textId="5F0BECA1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2  PRODUCTS</w:t>
      </w:r>
    </w:p>
    <w:p w14:paraId="19DF452E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7DADA71C" w14:textId="2EB6120D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2.01</w:t>
      </w:r>
      <w:r w:rsidRPr="00687BE1">
        <w:rPr>
          <w:b/>
          <w:bCs/>
          <w:sz w:val="17"/>
          <w:szCs w:val="17"/>
        </w:rPr>
        <w:tab/>
        <w:t>MANUFACTURERS</w:t>
      </w:r>
    </w:p>
    <w:p w14:paraId="09F0C76D" w14:textId="796B9CB4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Storefronts:</w:t>
      </w:r>
    </w:p>
    <w:p w14:paraId="751F4396" w14:textId="7A8BD9B7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Manko Window Systems, Inc; </w:t>
      </w:r>
      <w:r w:rsidR="00AC239F" w:rsidRPr="00687BE1">
        <w:rPr>
          <w:sz w:val="17"/>
          <w:szCs w:val="17"/>
        </w:rPr>
        <w:t xml:space="preserve">www.mankowindowsystems.com </w:t>
      </w:r>
    </w:p>
    <w:p w14:paraId="6AC8A6DB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4B70CB07" w14:textId="516DB5FB" w:rsidR="0063044D" w:rsidRPr="001F64CB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2.02</w:t>
      </w:r>
      <w:r w:rsidRPr="00687BE1">
        <w:rPr>
          <w:b/>
          <w:bCs/>
          <w:sz w:val="17"/>
          <w:szCs w:val="17"/>
        </w:rPr>
        <w:tab/>
        <w:t>BASIS OF DESIGN -- FRAMING FOR</w:t>
      </w:r>
      <w:r w:rsidR="00D17684">
        <w:rPr>
          <w:b/>
          <w:bCs/>
          <w:sz w:val="17"/>
          <w:szCs w:val="17"/>
        </w:rPr>
        <w:t xml:space="preserve"> </w:t>
      </w:r>
      <w:r w:rsidR="00D17684" w:rsidRPr="001F64CB">
        <w:rPr>
          <w:b/>
          <w:bCs/>
          <w:sz w:val="17"/>
          <w:szCs w:val="17"/>
        </w:rPr>
        <w:t>INTERIOR</w:t>
      </w:r>
      <w:r w:rsidRPr="001F64CB">
        <w:rPr>
          <w:b/>
          <w:bCs/>
          <w:sz w:val="17"/>
          <w:szCs w:val="17"/>
        </w:rPr>
        <w:t xml:space="preserve"> </w:t>
      </w:r>
      <w:r w:rsidR="00EC5ED5" w:rsidRPr="001F64CB">
        <w:rPr>
          <w:b/>
          <w:bCs/>
          <w:sz w:val="17"/>
          <w:szCs w:val="17"/>
        </w:rPr>
        <w:t>MONOLITHIC</w:t>
      </w:r>
      <w:r w:rsidRPr="001F64CB">
        <w:rPr>
          <w:b/>
          <w:bCs/>
          <w:sz w:val="17"/>
          <w:szCs w:val="17"/>
        </w:rPr>
        <w:t xml:space="preserve"> GLAZING</w:t>
      </w:r>
    </w:p>
    <w:p w14:paraId="412996FF" w14:textId="619CE5A7" w:rsidR="0063044D" w:rsidRPr="001F64CB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1F64CB">
        <w:rPr>
          <w:sz w:val="17"/>
          <w:szCs w:val="17"/>
        </w:rPr>
        <w:t>A.</w:t>
      </w:r>
      <w:r w:rsidR="00865A6C" w:rsidRPr="001F64CB">
        <w:rPr>
          <w:sz w:val="17"/>
          <w:szCs w:val="17"/>
        </w:rPr>
        <w:t xml:space="preserve">   </w:t>
      </w:r>
      <w:r w:rsidRPr="001F64CB">
        <w:rPr>
          <w:sz w:val="17"/>
          <w:szCs w:val="17"/>
        </w:rPr>
        <w:t xml:space="preserve">Center-Set Style, </w:t>
      </w:r>
      <w:r w:rsidR="007E1972" w:rsidRPr="001F64CB">
        <w:rPr>
          <w:sz w:val="17"/>
          <w:szCs w:val="17"/>
        </w:rPr>
        <w:t>Non-Thermal</w:t>
      </w:r>
      <w:r w:rsidRPr="001F64CB">
        <w:rPr>
          <w:sz w:val="17"/>
          <w:szCs w:val="17"/>
        </w:rPr>
        <w:t>:</w:t>
      </w:r>
    </w:p>
    <w:p w14:paraId="73928B1A" w14:textId="4BD369EB" w:rsidR="0063044D" w:rsidRPr="00687BE1" w:rsidRDefault="0063044D" w:rsidP="00B05323">
      <w:pPr>
        <w:tabs>
          <w:tab w:val="left" w:pos="1620"/>
        </w:tabs>
        <w:spacing w:after="0" w:line="240" w:lineRule="auto"/>
        <w:ind w:left="1710" w:hanging="270"/>
        <w:rPr>
          <w:sz w:val="17"/>
          <w:szCs w:val="17"/>
        </w:rPr>
      </w:pPr>
      <w:r w:rsidRPr="001F64CB">
        <w:rPr>
          <w:sz w:val="17"/>
          <w:szCs w:val="17"/>
        </w:rPr>
        <w:t>1.    Basis of Design: Manko Window Systems, Inc; 450</w:t>
      </w:r>
      <w:r w:rsidR="007E1972" w:rsidRPr="001F64CB">
        <w:rPr>
          <w:sz w:val="17"/>
          <w:szCs w:val="17"/>
        </w:rPr>
        <w:t>-</w:t>
      </w:r>
      <w:r w:rsidR="00AD3F43">
        <w:rPr>
          <w:sz w:val="17"/>
          <w:szCs w:val="17"/>
        </w:rPr>
        <w:t>3</w:t>
      </w:r>
      <w:r w:rsidRPr="001F64CB">
        <w:rPr>
          <w:sz w:val="17"/>
          <w:szCs w:val="17"/>
        </w:rPr>
        <w:t xml:space="preserve"> Series, Center Glazed </w:t>
      </w:r>
      <w:r w:rsidR="007E1972" w:rsidRPr="001F64CB">
        <w:rPr>
          <w:sz w:val="17"/>
          <w:szCs w:val="17"/>
        </w:rPr>
        <w:t>–</w:t>
      </w:r>
      <w:r w:rsidRPr="001F64CB">
        <w:rPr>
          <w:sz w:val="17"/>
          <w:szCs w:val="17"/>
        </w:rPr>
        <w:t xml:space="preserve"> </w:t>
      </w:r>
      <w:r w:rsidR="00CE05A1">
        <w:rPr>
          <w:sz w:val="17"/>
          <w:szCs w:val="17"/>
        </w:rPr>
        <w:t>2</w:t>
      </w:r>
      <w:r w:rsidRPr="001F64CB">
        <w:rPr>
          <w:sz w:val="17"/>
          <w:szCs w:val="17"/>
        </w:rPr>
        <w:t xml:space="preserve">" x 4-1/2" </w:t>
      </w:r>
      <w:r w:rsidR="007F5CD7" w:rsidRPr="001F64CB">
        <w:rPr>
          <w:sz w:val="17"/>
          <w:szCs w:val="17"/>
        </w:rPr>
        <w:t xml:space="preserve">– </w:t>
      </w:r>
      <w:r w:rsidR="007E1972" w:rsidRPr="001F64CB">
        <w:rPr>
          <w:sz w:val="17"/>
          <w:szCs w:val="17"/>
        </w:rPr>
        <w:t>Non-</w:t>
      </w:r>
      <w:r w:rsidRPr="001F64CB">
        <w:rPr>
          <w:sz w:val="17"/>
          <w:szCs w:val="17"/>
        </w:rPr>
        <w:t>Thermal Storefr</w:t>
      </w:r>
      <w:r w:rsidR="007E1972" w:rsidRPr="001F64CB">
        <w:rPr>
          <w:sz w:val="17"/>
          <w:szCs w:val="17"/>
        </w:rPr>
        <w:t>ont</w:t>
      </w:r>
    </w:p>
    <w:p w14:paraId="57EF55D0" w14:textId="7CF91C97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Substitutions: See Section 016000 - Product Requirements.</w:t>
      </w:r>
    </w:p>
    <w:p w14:paraId="13BBDFA9" w14:textId="71F25537" w:rsidR="0063044D" w:rsidRPr="00687BE1" w:rsidRDefault="0063044D" w:rsidP="00AA17EF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    For any product not identified as "Basis of Design", submit information as specified for substitutions.</w:t>
      </w:r>
    </w:p>
    <w:p w14:paraId="33BABCA8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29801ABB" w14:textId="6EB1BD5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2.03</w:t>
      </w:r>
      <w:r w:rsidRPr="00687BE1">
        <w:rPr>
          <w:b/>
          <w:bCs/>
          <w:sz w:val="17"/>
          <w:szCs w:val="17"/>
        </w:rPr>
        <w:tab/>
        <w:t>ALUMINUM-FRAMED STOREFRONT</w:t>
      </w:r>
    </w:p>
    <w:p w14:paraId="328E4496" w14:textId="7BCAC723" w:rsidR="0063044D" w:rsidRPr="00687BE1" w:rsidRDefault="0063044D" w:rsidP="0063044D">
      <w:pPr>
        <w:spacing w:after="0" w:line="240" w:lineRule="auto"/>
        <w:ind w:left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Aluminum-Framed Storefront: Factory fabricated, factory finished aluminum framing members with infill, and related flashings, anchorage and attachment devices.</w:t>
      </w:r>
    </w:p>
    <w:p w14:paraId="2A432294" w14:textId="303D0567" w:rsidR="0063044D" w:rsidRPr="00687BE1" w:rsidRDefault="0063044D" w:rsidP="00235DCB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ab/>
      </w:r>
      <w:r w:rsidR="00235DCB" w:rsidRPr="00687BE1">
        <w:rPr>
          <w:sz w:val="17"/>
          <w:szCs w:val="17"/>
        </w:rPr>
        <w:tab/>
      </w:r>
      <w:r w:rsidRPr="00687BE1">
        <w:rPr>
          <w:sz w:val="17"/>
          <w:szCs w:val="17"/>
        </w:rPr>
        <w:t>1.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Rabbet</w:t>
      </w:r>
      <w:r w:rsidRPr="007E1972">
        <w:rPr>
          <w:sz w:val="17"/>
          <w:szCs w:val="17"/>
        </w:rPr>
        <w:t xml:space="preserve">: </w:t>
      </w:r>
      <w:r w:rsidRPr="001F64CB">
        <w:rPr>
          <w:sz w:val="17"/>
          <w:szCs w:val="17"/>
        </w:rPr>
        <w:t>For 1</w:t>
      </w:r>
      <w:r w:rsidR="007E1972" w:rsidRPr="001F64CB">
        <w:rPr>
          <w:sz w:val="17"/>
          <w:szCs w:val="17"/>
        </w:rPr>
        <w:t>/</w:t>
      </w:r>
      <w:r w:rsidR="00AD3F43">
        <w:rPr>
          <w:sz w:val="17"/>
          <w:szCs w:val="17"/>
        </w:rPr>
        <w:t>2</w:t>
      </w:r>
      <w:r w:rsidRPr="001F64CB">
        <w:rPr>
          <w:sz w:val="17"/>
          <w:szCs w:val="17"/>
        </w:rPr>
        <w:t xml:space="preserve"> inch (</w:t>
      </w:r>
      <w:r w:rsidR="00AD3F43">
        <w:rPr>
          <w:sz w:val="17"/>
          <w:szCs w:val="17"/>
        </w:rPr>
        <w:t>12</w:t>
      </w:r>
      <w:r w:rsidRPr="001F64CB">
        <w:rPr>
          <w:sz w:val="17"/>
          <w:szCs w:val="17"/>
        </w:rPr>
        <w:t xml:space="preserve"> mm) </w:t>
      </w:r>
      <w:r w:rsidR="00691843" w:rsidRPr="001F64CB">
        <w:rPr>
          <w:sz w:val="17"/>
          <w:szCs w:val="17"/>
        </w:rPr>
        <w:t xml:space="preserve">– </w:t>
      </w:r>
      <w:r w:rsidR="00AD3F43">
        <w:rPr>
          <w:sz w:val="17"/>
          <w:szCs w:val="17"/>
        </w:rPr>
        <w:t>11/16</w:t>
      </w:r>
      <w:r w:rsidR="00691843" w:rsidRPr="001F64CB">
        <w:rPr>
          <w:sz w:val="17"/>
          <w:szCs w:val="17"/>
        </w:rPr>
        <w:t xml:space="preserve"> inch (1</w:t>
      </w:r>
      <w:r w:rsidR="00AD3F43">
        <w:rPr>
          <w:sz w:val="17"/>
          <w:szCs w:val="17"/>
        </w:rPr>
        <w:t>8</w:t>
      </w:r>
      <w:r w:rsidR="00691843" w:rsidRPr="001F64CB">
        <w:rPr>
          <w:sz w:val="17"/>
          <w:szCs w:val="17"/>
        </w:rPr>
        <w:t xml:space="preserve">mm) </w:t>
      </w:r>
      <w:r w:rsidR="00F002A0" w:rsidRPr="001F64CB">
        <w:rPr>
          <w:sz w:val="17"/>
          <w:szCs w:val="17"/>
        </w:rPr>
        <w:t>monolithic</w:t>
      </w:r>
      <w:r w:rsidRPr="001F64CB">
        <w:rPr>
          <w:sz w:val="17"/>
          <w:szCs w:val="17"/>
        </w:rPr>
        <w:t xml:space="preserve"> glazing</w:t>
      </w:r>
      <w:r w:rsidRPr="001F64CB">
        <w:rPr>
          <w:color w:val="47D459" w:themeColor="accent3" w:themeTint="99"/>
          <w:sz w:val="17"/>
          <w:szCs w:val="17"/>
        </w:rPr>
        <w:t>.</w:t>
      </w:r>
    </w:p>
    <w:p w14:paraId="6C9260C7" w14:textId="1D41FCB0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2.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Finish: Class I </w:t>
      </w:r>
      <w:r w:rsidR="00D5681A" w:rsidRPr="00687BE1">
        <w:rPr>
          <w:sz w:val="17"/>
          <w:szCs w:val="17"/>
        </w:rPr>
        <w:t>Color</w:t>
      </w:r>
      <w:r w:rsidRPr="00687BE1">
        <w:rPr>
          <w:sz w:val="17"/>
          <w:szCs w:val="17"/>
        </w:rPr>
        <w:t xml:space="preserve"> </w:t>
      </w:r>
      <w:r w:rsidR="00D5681A" w:rsidRPr="00687BE1">
        <w:rPr>
          <w:sz w:val="17"/>
          <w:szCs w:val="17"/>
        </w:rPr>
        <w:t>A</w:t>
      </w:r>
      <w:r w:rsidRPr="00687BE1">
        <w:rPr>
          <w:sz w:val="17"/>
          <w:szCs w:val="17"/>
        </w:rPr>
        <w:t>nodized</w:t>
      </w:r>
      <w:r w:rsidR="00D5681A" w:rsidRPr="00687BE1">
        <w:rPr>
          <w:sz w:val="17"/>
          <w:szCs w:val="17"/>
        </w:rPr>
        <w:t xml:space="preserve"> or AAMA 2605 Fluoropolymer </w:t>
      </w:r>
      <w:proofErr w:type="gramStart"/>
      <w:r w:rsidR="00D5681A" w:rsidRPr="00687BE1">
        <w:rPr>
          <w:sz w:val="17"/>
          <w:szCs w:val="17"/>
        </w:rPr>
        <w:t>Paint: __</w:t>
      </w:r>
      <w:proofErr w:type="gramEnd"/>
      <w:r w:rsidR="00D5681A" w:rsidRPr="00687BE1">
        <w:rPr>
          <w:sz w:val="17"/>
          <w:szCs w:val="17"/>
        </w:rPr>
        <w:t>_____</w:t>
      </w:r>
      <w:r w:rsidR="006A19DE" w:rsidRPr="00687BE1">
        <w:rPr>
          <w:sz w:val="17"/>
          <w:szCs w:val="17"/>
        </w:rPr>
        <w:t>___</w:t>
      </w:r>
      <w:r w:rsidR="00D5681A" w:rsidRPr="00687BE1">
        <w:rPr>
          <w:sz w:val="17"/>
          <w:szCs w:val="17"/>
        </w:rPr>
        <w:t xml:space="preserve">___________ </w:t>
      </w:r>
      <w:r w:rsidR="00D5681A" w:rsidRPr="00687BE1">
        <w:rPr>
          <w:color w:val="EE0000"/>
          <w:sz w:val="17"/>
          <w:szCs w:val="17"/>
        </w:rPr>
        <w:t>(Specify)</w:t>
      </w:r>
    </w:p>
    <w:p w14:paraId="4697AA67" w14:textId="47207754" w:rsidR="0063044D" w:rsidRPr="00687BE1" w:rsidRDefault="0063044D" w:rsidP="0063044D">
      <w:pPr>
        <w:spacing w:after="0" w:line="240" w:lineRule="auto"/>
        <w:ind w:left="1440"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Factory finish all surfaces that will be exposed in completed assemblies.</w:t>
      </w:r>
    </w:p>
    <w:p w14:paraId="437111DA" w14:textId="41BF8A18" w:rsidR="0063044D" w:rsidRPr="00687BE1" w:rsidRDefault="0063044D" w:rsidP="0063044D">
      <w:pPr>
        <w:spacing w:after="0" w:line="240" w:lineRule="auto"/>
        <w:ind w:left="720" w:firstLine="720"/>
        <w:rPr>
          <w:color w:val="EE0000"/>
          <w:sz w:val="17"/>
          <w:szCs w:val="17"/>
        </w:rPr>
      </w:pPr>
      <w:r w:rsidRPr="00687BE1">
        <w:rPr>
          <w:sz w:val="17"/>
          <w:szCs w:val="17"/>
        </w:rPr>
        <w:t>3.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 xml:space="preserve">Finish Color: </w:t>
      </w:r>
      <w:r w:rsidR="00F17A0D" w:rsidRPr="00687BE1">
        <w:rPr>
          <w:sz w:val="17"/>
          <w:szCs w:val="17"/>
        </w:rPr>
        <w:t xml:space="preserve">_____________ </w:t>
      </w:r>
      <w:r w:rsidR="00F17A0D" w:rsidRPr="00687BE1">
        <w:rPr>
          <w:color w:val="EE0000"/>
          <w:sz w:val="17"/>
          <w:szCs w:val="17"/>
        </w:rPr>
        <w:t>(Specify)</w:t>
      </w:r>
    </w:p>
    <w:p w14:paraId="24BF6DB1" w14:textId="43913E3D" w:rsidR="00687BE1" w:rsidRPr="00687BE1" w:rsidRDefault="00687BE1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color w:val="EE0000"/>
          <w:sz w:val="17"/>
          <w:szCs w:val="17"/>
        </w:rPr>
        <w:tab/>
      </w:r>
      <w:r w:rsidRPr="00687BE1">
        <w:rPr>
          <w:sz w:val="17"/>
          <w:szCs w:val="17"/>
        </w:rPr>
        <w:t xml:space="preserve">a.   Factory </w:t>
      </w:r>
      <w:proofErr w:type="gramStart"/>
      <w:r w:rsidRPr="00687BE1">
        <w:rPr>
          <w:sz w:val="17"/>
          <w:szCs w:val="17"/>
        </w:rPr>
        <w:t>finish</w:t>
      </w:r>
      <w:proofErr w:type="gramEnd"/>
      <w:r w:rsidRPr="00687BE1">
        <w:rPr>
          <w:sz w:val="17"/>
          <w:szCs w:val="17"/>
        </w:rPr>
        <w:t xml:space="preserve"> surfaces that will be exposed in completed assemblies.</w:t>
      </w:r>
    </w:p>
    <w:p w14:paraId="7D4C89B5" w14:textId="360D8A72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>b.   Touch-up surfaces cut during fabrication so that no natural aluminum is visible in completed assemblies including joint edges.</w:t>
      </w:r>
    </w:p>
    <w:p w14:paraId="488CC378" w14:textId="2538BD8D" w:rsidR="00687BE1" w:rsidRPr="00687BE1" w:rsidRDefault="00687BE1" w:rsidP="00687BE1">
      <w:pPr>
        <w:tabs>
          <w:tab w:val="left" w:pos="2160"/>
        </w:tabs>
        <w:spacing w:after="0" w:line="240" w:lineRule="auto"/>
        <w:ind w:left="2430" w:hanging="990"/>
        <w:rPr>
          <w:sz w:val="17"/>
          <w:szCs w:val="17"/>
        </w:rPr>
      </w:pPr>
      <w:r w:rsidRPr="00687BE1">
        <w:rPr>
          <w:sz w:val="17"/>
          <w:szCs w:val="17"/>
        </w:rPr>
        <w:tab/>
        <w:t xml:space="preserve">c.   Coat concealed metal surfaces that will be in contact with cementitious materials or dissimilar metals with bituminous paint. </w:t>
      </w:r>
    </w:p>
    <w:p w14:paraId="63C6A944" w14:textId="2AD0023E" w:rsidR="0063044D" w:rsidRPr="00687BE1" w:rsidRDefault="0063044D" w:rsidP="00B05323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4.</w:t>
      </w:r>
      <w:r w:rsidR="00865A6C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Fabrication: Joints and corners flush, hairline, and weatherproof, accurately fitted and secured; prepared to receive anchors and hardware; fasteners and attachments concealed from view; reinforced as required for imposed loads.</w:t>
      </w:r>
    </w:p>
    <w:p w14:paraId="1D4AD8F3" w14:textId="5D9E3E20" w:rsidR="0063044D" w:rsidRPr="00687BE1" w:rsidRDefault="001F64CB" w:rsidP="001F64CB">
      <w:pPr>
        <w:tabs>
          <w:tab w:val="left" w:pos="1800"/>
        </w:tabs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5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Movement: Allow for movement between storefront and adjacent construction, without damage to components or deterioration of seals.</w:t>
      </w:r>
    </w:p>
    <w:p w14:paraId="5B71AF27" w14:textId="164FF240" w:rsidR="0063044D" w:rsidRPr="00687BE1" w:rsidRDefault="001F64CB" w:rsidP="00B05323">
      <w:pPr>
        <w:spacing w:after="0" w:line="240" w:lineRule="auto"/>
        <w:ind w:left="1710" w:hanging="270"/>
        <w:rPr>
          <w:sz w:val="17"/>
          <w:szCs w:val="17"/>
        </w:rPr>
      </w:pPr>
      <w:r>
        <w:rPr>
          <w:sz w:val="17"/>
          <w:szCs w:val="17"/>
        </w:rPr>
        <w:t>6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 xml:space="preserve">Perimeter Clearance: Minimize space between framing members and adjacent construction while allowing </w:t>
      </w:r>
      <w:r>
        <w:rPr>
          <w:sz w:val="17"/>
          <w:szCs w:val="17"/>
        </w:rPr>
        <w:t xml:space="preserve">for </w:t>
      </w:r>
      <w:r w:rsidR="0063044D" w:rsidRPr="00687BE1">
        <w:rPr>
          <w:sz w:val="17"/>
          <w:szCs w:val="17"/>
        </w:rPr>
        <w:t>expected movement.</w:t>
      </w:r>
    </w:p>
    <w:p w14:paraId="595FEC4F" w14:textId="77777777" w:rsidR="008D5B74" w:rsidRPr="00687BE1" w:rsidRDefault="008D5B74" w:rsidP="0063044D">
      <w:pPr>
        <w:spacing w:after="0" w:line="240" w:lineRule="auto"/>
        <w:rPr>
          <w:b/>
          <w:bCs/>
          <w:sz w:val="17"/>
          <w:szCs w:val="17"/>
        </w:rPr>
      </w:pPr>
    </w:p>
    <w:p w14:paraId="7DE62147" w14:textId="3ADA0789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2.04</w:t>
      </w:r>
      <w:r w:rsidRPr="00687BE1">
        <w:rPr>
          <w:b/>
          <w:bCs/>
          <w:sz w:val="17"/>
          <w:szCs w:val="17"/>
        </w:rPr>
        <w:tab/>
        <w:t>COMPONENTS</w:t>
      </w:r>
    </w:p>
    <w:p w14:paraId="00979E74" w14:textId="2D467457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Aluminum Framing Members: Tubular aluminum sections, drainage holes and internal weep drainage system.</w:t>
      </w:r>
    </w:p>
    <w:p w14:paraId="53A66CC8" w14:textId="6C4A0B08" w:rsidR="0063044D" w:rsidRPr="00687BE1" w:rsidRDefault="0063044D" w:rsidP="0063044D">
      <w:pPr>
        <w:spacing w:after="0" w:line="240" w:lineRule="auto"/>
        <w:ind w:left="720" w:firstLine="72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Glazing Stops: Flush.</w:t>
      </w:r>
    </w:p>
    <w:p w14:paraId="32A807AE" w14:textId="02E9F35E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Glazing: See Section 088000.</w:t>
      </w:r>
    </w:p>
    <w:p w14:paraId="733B670A" w14:textId="2280211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Infill Panels: </w:t>
      </w:r>
      <w:r w:rsidR="00910AF5" w:rsidRPr="00687BE1">
        <w:rPr>
          <w:sz w:val="17"/>
          <w:szCs w:val="17"/>
        </w:rPr>
        <w:t>See Section 088000.</w:t>
      </w:r>
      <w:r w:rsidR="00F17A0D" w:rsidRPr="00687BE1">
        <w:rPr>
          <w:sz w:val="17"/>
          <w:szCs w:val="17"/>
        </w:rPr>
        <w:t xml:space="preserve"> </w:t>
      </w:r>
      <w:r w:rsidR="00F17A0D" w:rsidRPr="00687BE1">
        <w:rPr>
          <w:color w:val="EE0000"/>
          <w:sz w:val="17"/>
          <w:szCs w:val="17"/>
        </w:rPr>
        <w:t>(Optional)</w:t>
      </w:r>
    </w:p>
    <w:p w14:paraId="54D41C0D" w14:textId="77777777" w:rsidR="001F64CB" w:rsidRPr="00687BE1" w:rsidRDefault="001F64CB" w:rsidP="0063044D">
      <w:pPr>
        <w:spacing w:after="0" w:line="240" w:lineRule="auto"/>
        <w:rPr>
          <w:b/>
          <w:bCs/>
          <w:sz w:val="17"/>
          <w:szCs w:val="17"/>
        </w:rPr>
      </w:pPr>
    </w:p>
    <w:p w14:paraId="6E08A17A" w14:textId="4FF96EDC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2.05</w:t>
      </w:r>
      <w:r w:rsidRPr="00687BE1">
        <w:rPr>
          <w:b/>
          <w:bCs/>
          <w:sz w:val="17"/>
          <w:szCs w:val="17"/>
        </w:rPr>
        <w:tab/>
        <w:t>MATERIALS</w:t>
      </w:r>
    </w:p>
    <w:p w14:paraId="5C27C5D2" w14:textId="3D6AB4B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Extruded Aluminum: ASTM B221 (ASTM B221M).</w:t>
      </w:r>
    </w:p>
    <w:p w14:paraId="7CDCF6E8" w14:textId="41A2917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Sheet Aluminum: ASTM B209/B209M.</w:t>
      </w:r>
    </w:p>
    <w:p w14:paraId="43F91885" w14:textId="2D8A2E80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Fasteners: Stainless steel</w:t>
      </w:r>
      <w:r w:rsidR="00876BEF">
        <w:rPr>
          <w:sz w:val="17"/>
          <w:szCs w:val="17"/>
        </w:rPr>
        <w:t>, type as required or recommended by storefront manufacturer</w:t>
      </w:r>
      <w:r w:rsidRPr="00687BE1">
        <w:rPr>
          <w:sz w:val="17"/>
          <w:szCs w:val="17"/>
        </w:rPr>
        <w:t>.</w:t>
      </w:r>
    </w:p>
    <w:p w14:paraId="7EDAE883" w14:textId="625B830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Concealed Flashings: Stainless steel, </w:t>
      </w:r>
      <w:proofErr w:type="gramStart"/>
      <w:r w:rsidRPr="00687BE1">
        <w:rPr>
          <w:sz w:val="17"/>
          <w:szCs w:val="17"/>
        </w:rPr>
        <w:t>26 gauge</w:t>
      </w:r>
      <w:proofErr w:type="gramEnd"/>
      <w:r w:rsidRPr="00687BE1">
        <w:rPr>
          <w:sz w:val="17"/>
          <w:szCs w:val="17"/>
        </w:rPr>
        <w:t>, 0.0187 inch (0.48 mm) minimum thickness.</w:t>
      </w:r>
    </w:p>
    <w:p w14:paraId="2F16F0D6" w14:textId="6BBF673B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E.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Concealed Flashings: Sheet aluminum, </w:t>
      </w:r>
      <w:proofErr w:type="gramStart"/>
      <w:r w:rsidRPr="00687BE1">
        <w:rPr>
          <w:sz w:val="17"/>
          <w:szCs w:val="17"/>
        </w:rPr>
        <w:t>26 gauge</w:t>
      </w:r>
      <w:proofErr w:type="gramEnd"/>
      <w:r w:rsidRPr="00687BE1">
        <w:rPr>
          <w:sz w:val="17"/>
          <w:szCs w:val="17"/>
        </w:rPr>
        <w:t>, 0.017 inch (0.43 mm) minimum thickness.</w:t>
      </w:r>
    </w:p>
    <w:p w14:paraId="1E221657" w14:textId="366EEA84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lastRenderedPageBreak/>
        <w:t>F.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Sill Flashing Sealant: Elastomeric, silicone or polyurethane, compatible with flashing material.</w:t>
      </w:r>
    </w:p>
    <w:p w14:paraId="1CBFBDDB" w14:textId="28E836A6" w:rsidR="0063044D" w:rsidRPr="00687BE1" w:rsidRDefault="0063044D" w:rsidP="00B05323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G.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Gaskets: Type to suit application to achieve weather, moisture, and air infiltration requirements supplied by manufacturer.</w:t>
      </w:r>
    </w:p>
    <w:p w14:paraId="02E34185" w14:textId="29CDC805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H.</w:t>
      </w:r>
      <w:r w:rsidR="00235DCB" w:rsidRPr="00687BE1">
        <w:rPr>
          <w:sz w:val="17"/>
          <w:szCs w:val="17"/>
        </w:rPr>
        <w:t xml:space="preserve">  </w:t>
      </w:r>
      <w:r w:rsidRPr="00687BE1">
        <w:rPr>
          <w:sz w:val="17"/>
          <w:szCs w:val="17"/>
        </w:rPr>
        <w:t>Glazing Accessories: See Section 088000.</w:t>
      </w:r>
    </w:p>
    <w:p w14:paraId="1BB5C419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63553F51" w14:textId="250A6AF3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2.06</w:t>
      </w:r>
      <w:r w:rsidRPr="00687BE1">
        <w:rPr>
          <w:b/>
          <w:bCs/>
          <w:sz w:val="17"/>
          <w:szCs w:val="17"/>
        </w:rPr>
        <w:tab/>
        <w:t>FINISHES</w:t>
      </w:r>
    </w:p>
    <w:p w14:paraId="586AE284" w14:textId="567F4075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Class I Natural Anodized Finish: AAMA 611 AA-M12C22A41 Clear anodic coating not less than 0.7 mils (0.018 mm) thick.</w:t>
      </w:r>
    </w:p>
    <w:p w14:paraId="1780B580" w14:textId="6AD89DC5" w:rsidR="0063044D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 xml:space="preserve">Class II Natural Anodized Finish: AAMA 611 AA-M12C22A31 Clear anodic coating not less than 0.4 </w:t>
      </w:r>
      <w:proofErr w:type="gramStart"/>
      <w:r w:rsidRPr="00687BE1">
        <w:rPr>
          <w:sz w:val="17"/>
          <w:szCs w:val="17"/>
        </w:rPr>
        <w:t>mils</w:t>
      </w:r>
      <w:proofErr w:type="gramEnd"/>
      <w:r w:rsidRPr="00687BE1">
        <w:rPr>
          <w:sz w:val="17"/>
          <w:szCs w:val="17"/>
        </w:rPr>
        <w:t xml:space="preserve"> (0.01 mm) thick.</w:t>
      </w:r>
    </w:p>
    <w:p w14:paraId="4B27E665" w14:textId="3EE8BBA9" w:rsidR="00876BEF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 xml:space="preserve">C.   Class I Color Anodized Finish:  AAMA 611 AA-M12C22A42 Integrally colored anodic coating not less than 0.7 mils (0.018 mm) thick. </w:t>
      </w:r>
    </w:p>
    <w:p w14:paraId="3FBFB748" w14:textId="3B76AFAE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D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Class I Color Anodized Finish: AAMA 611 AA-M12C22A44 Electrolytically deposited colored anodic coating not less than 0.7 mils (0.018 mm) thick.</w:t>
      </w:r>
      <w:r w:rsidR="00F17A0D" w:rsidRPr="00687BE1">
        <w:rPr>
          <w:sz w:val="17"/>
          <w:szCs w:val="17"/>
        </w:rPr>
        <w:t xml:space="preserve"> </w:t>
      </w:r>
    </w:p>
    <w:p w14:paraId="38E71F72" w14:textId="1F72C805" w:rsidR="0063044D" w:rsidRPr="00687BE1" w:rsidRDefault="00876BEF" w:rsidP="0046422E">
      <w:pPr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Fluoroethylene Vinyl Ether (FEVE) Coating: Superior performing resin-based organic powder coatings system complying with AAMA 2605; single coat applications when applied to aluminum with dry film thickness (DFT) of 2 to 3 mil, 0.002 to 0.003 inch (0.051 to 0.076 mm); color and gloss as scheduled.</w:t>
      </w:r>
    </w:p>
    <w:p w14:paraId="15AE2D89" w14:textId="365B22CE" w:rsidR="0063044D" w:rsidRPr="00687BE1" w:rsidRDefault="0063044D" w:rsidP="0046422E">
      <w:pPr>
        <w:spacing w:after="0" w:line="240" w:lineRule="auto"/>
        <w:ind w:left="1710" w:hanging="270"/>
        <w:rPr>
          <w:sz w:val="17"/>
          <w:szCs w:val="17"/>
        </w:rPr>
      </w:pPr>
      <w:r w:rsidRPr="00687BE1">
        <w:rPr>
          <w:sz w:val="17"/>
          <w:szCs w:val="17"/>
        </w:rPr>
        <w:t>1.</w:t>
      </w:r>
      <w:r w:rsidR="00235DCB" w:rsidRPr="00687BE1">
        <w:rPr>
          <w:sz w:val="17"/>
          <w:szCs w:val="17"/>
        </w:rPr>
        <w:t xml:space="preserve">    </w:t>
      </w:r>
      <w:r w:rsidRPr="00687BE1">
        <w:rPr>
          <w:sz w:val="17"/>
          <w:szCs w:val="17"/>
        </w:rPr>
        <w:t>Apply coating to exposed metal surfaces with proper preparation and pretreatment in accordance with resin manufacturer's instructions.</w:t>
      </w:r>
    </w:p>
    <w:p w14:paraId="5615A16E" w14:textId="14CE1E2E" w:rsidR="0063044D" w:rsidRPr="00687BE1" w:rsidRDefault="00876BEF" w:rsidP="0063044D">
      <w:pPr>
        <w:spacing w:after="0" w:line="240" w:lineRule="auto"/>
        <w:ind w:firstLine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Color: As selected by Architect from manufacturer's standard range.</w:t>
      </w:r>
    </w:p>
    <w:p w14:paraId="770DE596" w14:textId="77777777" w:rsidR="00D2667C" w:rsidRDefault="00D2667C" w:rsidP="0063044D">
      <w:pPr>
        <w:spacing w:after="0" w:line="240" w:lineRule="auto"/>
        <w:rPr>
          <w:b/>
          <w:bCs/>
          <w:sz w:val="17"/>
          <w:szCs w:val="17"/>
        </w:rPr>
      </w:pPr>
    </w:p>
    <w:p w14:paraId="50CDBB6E" w14:textId="77777777" w:rsidR="00CE05A1" w:rsidRPr="00687BE1" w:rsidRDefault="00CE05A1" w:rsidP="0063044D">
      <w:pPr>
        <w:spacing w:after="0" w:line="240" w:lineRule="auto"/>
        <w:rPr>
          <w:b/>
          <w:bCs/>
          <w:sz w:val="17"/>
          <w:szCs w:val="17"/>
        </w:rPr>
      </w:pPr>
    </w:p>
    <w:p w14:paraId="16DEEFCD" w14:textId="38FA57FA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PART 3 EXECUTION</w:t>
      </w:r>
    </w:p>
    <w:p w14:paraId="56FC3858" w14:textId="77777777" w:rsidR="00E3466B" w:rsidRPr="00CE05A1" w:rsidRDefault="00E3466B" w:rsidP="0063044D">
      <w:pPr>
        <w:spacing w:after="0" w:line="240" w:lineRule="auto"/>
        <w:rPr>
          <w:b/>
          <w:bCs/>
          <w:sz w:val="10"/>
          <w:szCs w:val="10"/>
        </w:rPr>
      </w:pPr>
    </w:p>
    <w:p w14:paraId="01A24219" w14:textId="77777777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3.01</w:t>
      </w:r>
      <w:r w:rsidRPr="00687BE1">
        <w:rPr>
          <w:b/>
          <w:bCs/>
          <w:sz w:val="17"/>
          <w:szCs w:val="17"/>
        </w:rPr>
        <w:tab/>
        <w:t>EXAMINATION</w:t>
      </w:r>
    </w:p>
    <w:p w14:paraId="48CE7C84" w14:textId="157558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dimensions, tolerances, and method of attachment with other work.</w:t>
      </w:r>
    </w:p>
    <w:p w14:paraId="348BC014" w14:textId="51E13F62" w:rsidR="0063044D" w:rsidRPr="00687BE1" w:rsidRDefault="0063044D" w:rsidP="0046422E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Verify that storefront wall openings and adjoining water-resistive and/or air barrier seal materials are ready to receive work of this section.</w:t>
      </w:r>
    </w:p>
    <w:p w14:paraId="6BF17D01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70548253" w14:textId="25BD584E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3.02</w:t>
      </w:r>
      <w:r w:rsidRPr="00687BE1">
        <w:rPr>
          <w:b/>
          <w:bCs/>
          <w:sz w:val="17"/>
          <w:szCs w:val="17"/>
        </w:rPr>
        <w:tab/>
        <w:t>INSTALLATION</w:t>
      </w:r>
    </w:p>
    <w:p w14:paraId="751899CB" w14:textId="494970C9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Install wall system in accordance with manufacturer's instructions.</w:t>
      </w:r>
    </w:p>
    <w:p w14:paraId="4BD0F376" w14:textId="2178B539" w:rsidR="0063044D" w:rsidRPr="00687BE1" w:rsidRDefault="0063044D" w:rsidP="00C41F09">
      <w:pPr>
        <w:tabs>
          <w:tab w:val="left" w:pos="1800"/>
        </w:tabs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Attach to structure to permit sufficient adjustment to accommodate construction tolerances and other irregularities.</w:t>
      </w:r>
    </w:p>
    <w:p w14:paraId="2A18D34E" w14:textId="2ECD1C42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C.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Provide alignment attachments and shims to permanently fasten system to building structure.</w:t>
      </w:r>
    </w:p>
    <w:p w14:paraId="156F1E39" w14:textId="0DC1CD92" w:rsidR="0063044D" w:rsidRPr="00687BE1" w:rsidRDefault="0063044D" w:rsidP="00C11489">
      <w:pPr>
        <w:spacing w:after="0" w:line="240" w:lineRule="auto"/>
        <w:ind w:left="990" w:hanging="270"/>
        <w:rPr>
          <w:sz w:val="17"/>
          <w:szCs w:val="17"/>
        </w:rPr>
      </w:pPr>
      <w:r w:rsidRPr="00687BE1">
        <w:rPr>
          <w:sz w:val="17"/>
          <w:szCs w:val="17"/>
        </w:rPr>
        <w:t>D.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Align assembly plumb and level, free of warp or twist. Maintain assembly dimensional tolerances, aligning with adjacent work.</w:t>
      </w:r>
    </w:p>
    <w:p w14:paraId="0170162F" w14:textId="594AD9A3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E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>Where fasteners penetrate sill flashings, make watertight by seating and sealing fastener heads to sill flashing.</w:t>
      </w:r>
    </w:p>
    <w:p w14:paraId="440FB715" w14:textId="48CBEC5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F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</w:t>
      </w:r>
      <w:r w:rsidR="0063044D" w:rsidRPr="00687BE1">
        <w:rPr>
          <w:sz w:val="17"/>
          <w:szCs w:val="17"/>
        </w:rPr>
        <w:t>Pack fibrous insulation in shim spaces at perimeter of assembly to maintain continuity of thermal barrier.</w:t>
      </w:r>
    </w:p>
    <w:p w14:paraId="29EF6857" w14:textId="13257A62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G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 </w:t>
      </w:r>
      <w:r w:rsidR="0063044D" w:rsidRPr="00687BE1">
        <w:rPr>
          <w:sz w:val="17"/>
          <w:szCs w:val="17"/>
        </w:rPr>
        <w:t>Install glass and infill panels using glazing method required to achieve performance criteria; see Section 088000.</w:t>
      </w:r>
    </w:p>
    <w:p w14:paraId="60828A06" w14:textId="4135EF47" w:rsidR="0063044D" w:rsidRPr="00687BE1" w:rsidRDefault="001F64CB" w:rsidP="0063044D">
      <w:pPr>
        <w:spacing w:after="0" w:line="240" w:lineRule="auto"/>
        <w:ind w:left="1440" w:hanging="720"/>
        <w:rPr>
          <w:sz w:val="17"/>
          <w:szCs w:val="17"/>
        </w:rPr>
      </w:pPr>
      <w:r>
        <w:rPr>
          <w:sz w:val="17"/>
          <w:szCs w:val="17"/>
        </w:rPr>
        <w:t>H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  </w:t>
      </w:r>
      <w:r w:rsidR="0063044D" w:rsidRPr="00687BE1">
        <w:rPr>
          <w:sz w:val="17"/>
          <w:szCs w:val="17"/>
        </w:rPr>
        <w:t xml:space="preserve">Touch-up minor damage to factory applied </w:t>
      </w:r>
      <w:proofErr w:type="gramStart"/>
      <w:r w:rsidR="0063044D" w:rsidRPr="00687BE1">
        <w:rPr>
          <w:sz w:val="17"/>
          <w:szCs w:val="17"/>
        </w:rPr>
        <w:t>finish</w:t>
      </w:r>
      <w:proofErr w:type="gramEnd"/>
      <w:r w:rsidR="0063044D" w:rsidRPr="00687BE1">
        <w:rPr>
          <w:sz w:val="17"/>
          <w:szCs w:val="17"/>
        </w:rPr>
        <w:t>; replace components that cannot be satisfactorily repaired.</w:t>
      </w:r>
    </w:p>
    <w:p w14:paraId="523A683A" w14:textId="77777777" w:rsidR="00E3466B" w:rsidRPr="00687BE1" w:rsidRDefault="00E3466B" w:rsidP="0063044D">
      <w:pPr>
        <w:spacing w:after="0" w:line="240" w:lineRule="auto"/>
        <w:rPr>
          <w:b/>
          <w:bCs/>
          <w:sz w:val="17"/>
          <w:szCs w:val="17"/>
        </w:rPr>
      </w:pPr>
    </w:p>
    <w:p w14:paraId="0AF5FFC5" w14:textId="3D2F14B6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3.03</w:t>
      </w:r>
      <w:r w:rsidRPr="00687BE1">
        <w:rPr>
          <w:b/>
          <w:bCs/>
          <w:sz w:val="17"/>
          <w:szCs w:val="17"/>
        </w:rPr>
        <w:tab/>
        <w:t>TOLERANCES</w:t>
      </w:r>
    </w:p>
    <w:p w14:paraId="1A61D826" w14:textId="44091D51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Variation from Plumb: 0.06 inch per 3 feet (1.5 mm per m) non-cumulative.</w:t>
      </w:r>
    </w:p>
    <w:p w14:paraId="36ADEA65" w14:textId="2CB682BF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Maximum Misalignment of Two Adjoining Members Abutting in Plane: 1/16 inch.</w:t>
      </w:r>
    </w:p>
    <w:p w14:paraId="4905EE32" w14:textId="77777777" w:rsidR="0063044D" w:rsidRPr="00687BE1" w:rsidRDefault="0063044D" w:rsidP="0063044D">
      <w:pPr>
        <w:spacing w:after="0" w:line="240" w:lineRule="auto"/>
        <w:rPr>
          <w:sz w:val="17"/>
          <w:szCs w:val="17"/>
        </w:rPr>
      </w:pPr>
      <w:r w:rsidRPr="00687BE1">
        <w:rPr>
          <w:sz w:val="17"/>
          <w:szCs w:val="17"/>
        </w:rPr>
        <w:t xml:space="preserve"> </w:t>
      </w:r>
    </w:p>
    <w:p w14:paraId="038FD546" w14:textId="2730A210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3.04</w:t>
      </w:r>
      <w:r w:rsidRPr="00687BE1">
        <w:rPr>
          <w:b/>
          <w:bCs/>
          <w:sz w:val="17"/>
          <w:szCs w:val="17"/>
        </w:rPr>
        <w:tab/>
        <w:t>FIELD QUALITY CONTROL</w:t>
      </w:r>
    </w:p>
    <w:p w14:paraId="3FF5A17E" w14:textId="70C29673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See Section 014000 - Quality Requirements for general testing and inspection requirements.</w:t>
      </w:r>
    </w:p>
    <w:p w14:paraId="7933C1DA" w14:textId="462C5B55" w:rsidR="0063044D" w:rsidRPr="00687BE1" w:rsidRDefault="001F64CB" w:rsidP="00C11489">
      <w:pPr>
        <w:tabs>
          <w:tab w:val="left" w:pos="1080"/>
        </w:tabs>
        <w:spacing w:after="0" w:line="240" w:lineRule="auto"/>
        <w:ind w:left="990" w:hanging="270"/>
        <w:rPr>
          <w:sz w:val="17"/>
          <w:szCs w:val="17"/>
        </w:rPr>
      </w:pPr>
      <w:r>
        <w:rPr>
          <w:sz w:val="17"/>
          <w:szCs w:val="17"/>
        </w:rPr>
        <w:t>B</w:t>
      </w:r>
      <w:r w:rsidR="0063044D" w:rsidRPr="00687BE1">
        <w:rPr>
          <w:sz w:val="17"/>
          <w:szCs w:val="17"/>
        </w:rPr>
        <w:t>.</w:t>
      </w:r>
      <w:r w:rsidR="00235DCB" w:rsidRPr="00687BE1">
        <w:rPr>
          <w:sz w:val="17"/>
          <w:szCs w:val="17"/>
        </w:rPr>
        <w:t xml:space="preserve"> </w:t>
      </w:r>
      <w:r w:rsidR="00910AF5" w:rsidRPr="00687BE1">
        <w:rPr>
          <w:sz w:val="17"/>
          <w:szCs w:val="17"/>
        </w:rPr>
        <w:t xml:space="preserve"> </w:t>
      </w:r>
      <w:r w:rsidR="00235DCB" w:rsidRPr="00687BE1">
        <w:rPr>
          <w:sz w:val="17"/>
          <w:szCs w:val="17"/>
        </w:rPr>
        <w:t xml:space="preserve"> </w:t>
      </w:r>
      <w:r w:rsidR="0063044D" w:rsidRPr="00687BE1">
        <w:rPr>
          <w:sz w:val="17"/>
          <w:szCs w:val="17"/>
        </w:rPr>
        <w:t xml:space="preserve">Repair or replace storefront components that have failed designated field testing, and retest to verify performance </w:t>
      </w:r>
      <w:proofErr w:type="gramStart"/>
      <w:r w:rsidR="0063044D" w:rsidRPr="00687BE1">
        <w:rPr>
          <w:sz w:val="17"/>
          <w:szCs w:val="17"/>
        </w:rPr>
        <w:t>complies</w:t>
      </w:r>
      <w:proofErr w:type="gramEnd"/>
      <w:r w:rsidR="0063044D" w:rsidRPr="00687BE1">
        <w:rPr>
          <w:sz w:val="17"/>
          <w:szCs w:val="17"/>
        </w:rPr>
        <w:t xml:space="preserve"> with specified requirements.</w:t>
      </w:r>
    </w:p>
    <w:p w14:paraId="2B2770D4" w14:textId="77777777" w:rsidR="00E3466B" w:rsidRPr="00687BE1" w:rsidRDefault="00E3466B" w:rsidP="0063044D">
      <w:pPr>
        <w:spacing w:after="0" w:line="240" w:lineRule="auto"/>
        <w:rPr>
          <w:sz w:val="17"/>
          <w:szCs w:val="17"/>
        </w:rPr>
      </w:pPr>
    </w:p>
    <w:p w14:paraId="51A0C553" w14:textId="2A5572F2" w:rsidR="0063044D" w:rsidRPr="00687BE1" w:rsidRDefault="0063044D" w:rsidP="0063044D">
      <w:pPr>
        <w:spacing w:after="0" w:line="240" w:lineRule="auto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3.05</w:t>
      </w:r>
      <w:r w:rsidRPr="00687BE1">
        <w:rPr>
          <w:b/>
          <w:bCs/>
          <w:sz w:val="17"/>
          <w:szCs w:val="17"/>
        </w:rPr>
        <w:tab/>
        <w:t>CLEANING</w:t>
      </w:r>
    </w:p>
    <w:p w14:paraId="1FBEE82E" w14:textId="242127ED" w:rsidR="0063044D" w:rsidRPr="00687BE1" w:rsidRDefault="0063044D" w:rsidP="0063044D">
      <w:pPr>
        <w:spacing w:after="0" w:line="240" w:lineRule="auto"/>
        <w:ind w:firstLine="720"/>
        <w:rPr>
          <w:sz w:val="17"/>
          <w:szCs w:val="17"/>
        </w:rPr>
      </w:pPr>
      <w:r w:rsidRPr="00687BE1">
        <w:rPr>
          <w:sz w:val="17"/>
          <w:szCs w:val="17"/>
        </w:rPr>
        <w:t>A.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Remove protective material from pre-finished aluminum surfaces.</w:t>
      </w:r>
    </w:p>
    <w:p w14:paraId="79DDFD2E" w14:textId="27056C8A" w:rsidR="0063044D" w:rsidRPr="00687BE1" w:rsidRDefault="0063044D" w:rsidP="0063044D">
      <w:pPr>
        <w:spacing w:after="0" w:line="240" w:lineRule="auto"/>
        <w:ind w:left="1440" w:hanging="720"/>
        <w:rPr>
          <w:sz w:val="17"/>
          <w:szCs w:val="17"/>
        </w:rPr>
      </w:pPr>
      <w:r w:rsidRPr="00687BE1">
        <w:rPr>
          <w:sz w:val="17"/>
          <w:szCs w:val="17"/>
        </w:rPr>
        <w:t>B.</w:t>
      </w:r>
      <w:r w:rsidR="00235DCB" w:rsidRPr="00687BE1">
        <w:rPr>
          <w:sz w:val="17"/>
          <w:szCs w:val="17"/>
        </w:rPr>
        <w:t xml:space="preserve">   </w:t>
      </w:r>
      <w:r w:rsidRPr="00687BE1">
        <w:rPr>
          <w:sz w:val="17"/>
          <w:szCs w:val="17"/>
        </w:rPr>
        <w:t>Upon completion of installation, thoroughly clean aluminum surfaces in accordance with AAMA 609 &amp; 610.</w:t>
      </w:r>
    </w:p>
    <w:p w14:paraId="3215E830" w14:textId="77777777" w:rsidR="0063044D" w:rsidRDefault="0063044D" w:rsidP="0063044D">
      <w:pPr>
        <w:spacing w:after="0" w:line="240" w:lineRule="auto"/>
        <w:rPr>
          <w:sz w:val="17"/>
          <w:szCs w:val="17"/>
        </w:rPr>
      </w:pPr>
    </w:p>
    <w:p w14:paraId="2A5E5D25" w14:textId="77777777" w:rsidR="00CE05A1" w:rsidRPr="00687BE1" w:rsidRDefault="00CE05A1" w:rsidP="0063044D">
      <w:pPr>
        <w:spacing w:after="0" w:line="240" w:lineRule="auto"/>
        <w:rPr>
          <w:sz w:val="17"/>
          <w:szCs w:val="17"/>
        </w:rPr>
      </w:pPr>
    </w:p>
    <w:p w14:paraId="2DC83872" w14:textId="0D794318" w:rsidR="00814BA3" w:rsidRPr="00687BE1" w:rsidRDefault="0063044D" w:rsidP="0063044D">
      <w:pPr>
        <w:spacing w:after="0" w:line="240" w:lineRule="auto"/>
        <w:jc w:val="center"/>
        <w:rPr>
          <w:b/>
          <w:bCs/>
          <w:sz w:val="17"/>
          <w:szCs w:val="17"/>
        </w:rPr>
      </w:pPr>
      <w:r w:rsidRPr="00687BE1">
        <w:rPr>
          <w:b/>
          <w:bCs/>
          <w:sz w:val="17"/>
          <w:szCs w:val="17"/>
        </w:rPr>
        <w:t>END OF SECTION</w:t>
      </w:r>
    </w:p>
    <w:p w14:paraId="1F51137D" w14:textId="77777777" w:rsidR="003E6D17" w:rsidRPr="00565F61" w:rsidRDefault="003E6D17" w:rsidP="0063044D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43C41BC7" w14:textId="72E9E2E1" w:rsidR="003E6D17" w:rsidRPr="00E3466B" w:rsidRDefault="003E6D17" w:rsidP="00D408A3">
      <w:pPr>
        <w:spacing w:after="0" w:line="240" w:lineRule="auto"/>
        <w:jc w:val="both"/>
        <w:rPr>
          <w:b/>
          <w:bCs/>
          <w:sz w:val="18"/>
          <w:szCs w:val="18"/>
        </w:rPr>
      </w:pPr>
      <w:r w:rsidRPr="00180ABE">
        <w:rPr>
          <w:i/>
          <w:iCs/>
          <w:color w:val="EE0000"/>
          <w:sz w:val="16"/>
          <w:szCs w:val="16"/>
        </w:rPr>
        <w:t>[DISCLAIMER:  Manko Window Systems, Inc. takes no responsibility for product selection or application, including, but not limited to, compliance with building codes, safety codes, laws, merchantability or fitness for a particular purpose, and further disclaims all liability for the use, in whole or in part, of these guide specifications in preparation of project specifications and/or other documents. Guide Specifications are subject to change at any time, without notice, and at Manko Window Systems, Inc. sole discretion.]</w:t>
      </w:r>
    </w:p>
    <w:sectPr w:rsidR="003E6D17" w:rsidRPr="00E3466B" w:rsidSect="005E7F7E">
      <w:footerReference w:type="default" r:id="rId9"/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5F41" w14:textId="77777777" w:rsidR="004D743B" w:rsidRDefault="004D743B" w:rsidP="005E7F7E">
      <w:pPr>
        <w:spacing w:after="0" w:line="240" w:lineRule="auto"/>
      </w:pPr>
      <w:r>
        <w:separator/>
      </w:r>
    </w:p>
  </w:endnote>
  <w:endnote w:type="continuationSeparator" w:id="0">
    <w:p w14:paraId="105AC7F5" w14:textId="77777777" w:rsidR="004D743B" w:rsidRDefault="004D743B" w:rsidP="005E7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429742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225F" w14:textId="28E649B0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sz w:val="18"/>
            <w:szCs w:val="18"/>
          </w:rPr>
          <w:t xml:space="preserve">Page | </w:t>
        </w:r>
        <w:r w:rsidRPr="00221292">
          <w:rPr>
            <w:sz w:val="18"/>
            <w:szCs w:val="18"/>
          </w:rPr>
          <w:fldChar w:fldCharType="begin"/>
        </w:r>
        <w:r w:rsidRPr="00221292">
          <w:rPr>
            <w:sz w:val="18"/>
            <w:szCs w:val="18"/>
          </w:rPr>
          <w:instrText xml:space="preserve"> PAGE   \* MERGEFORMAT </w:instrText>
        </w:r>
        <w:r w:rsidRPr="00221292">
          <w:rPr>
            <w:sz w:val="18"/>
            <w:szCs w:val="18"/>
          </w:rPr>
          <w:fldChar w:fldCharType="separate"/>
        </w:r>
        <w:r w:rsidRPr="00221292">
          <w:rPr>
            <w:noProof/>
            <w:sz w:val="18"/>
            <w:szCs w:val="18"/>
          </w:rPr>
          <w:t>2</w:t>
        </w:r>
        <w:r w:rsidRPr="00221292">
          <w:rPr>
            <w:noProof/>
            <w:sz w:val="18"/>
            <w:szCs w:val="18"/>
          </w:rPr>
          <w:fldChar w:fldCharType="end"/>
        </w: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>450</w:t>
        </w:r>
        <w:r w:rsidR="007E1972">
          <w:rPr>
            <w:noProof/>
            <w:sz w:val="18"/>
            <w:szCs w:val="18"/>
          </w:rPr>
          <w:t>-</w:t>
        </w:r>
        <w:r w:rsidR="00AD3F43">
          <w:rPr>
            <w:noProof/>
            <w:sz w:val="18"/>
            <w:szCs w:val="18"/>
          </w:rPr>
          <w:t>3</w:t>
        </w:r>
        <w:r w:rsidRPr="00221292">
          <w:rPr>
            <w:noProof/>
            <w:sz w:val="18"/>
            <w:szCs w:val="18"/>
          </w:rPr>
          <w:t xml:space="preserve"> Series</w:t>
        </w:r>
      </w:p>
      <w:p w14:paraId="112A8CC6" w14:textId="63D82309" w:rsidR="005E7F7E" w:rsidRPr="00221292" w:rsidRDefault="005E7F7E">
        <w:pPr>
          <w:pStyle w:val="Footer"/>
          <w:rPr>
            <w:sz w:val="18"/>
            <w:szCs w:val="18"/>
          </w:rPr>
        </w:pPr>
        <w:r w:rsidRPr="00221292">
          <w:rPr>
            <w:noProof/>
            <w:sz w:val="18"/>
            <w:szCs w:val="18"/>
          </w:rPr>
          <w:tab/>
        </w:r>
        <w:r w:rsidRPr="00221292">
          <w:rPr>
            <w:noProof/>
            <w:sz w:val="18"/>
            <w:szCs w:val="18"/>
          </w:rPr>
          <w:tab/>
          <w:t xml:space="preserve">rev. </w:t>
        </w:r>
        <w:r w:rsidR="00DA083F">
          <w:rPr>
            <w:noProof/>
            <w:sz w:val="18"/>
            <w:szCs w:val="18"/>
          </w:rPr>
          <w:t>0</w:t>
        </w:r>
        <w:r w:rsidRPr="00221292">
          <w:rPr>
            <w:noProof/>
            <w:sz w:val="18"/>
            <w:szCs w:val="18"/>
          </w:rPr>
          <w:t>1/202</w:t>
        </w:r>
        <w:r w:rsidR="009F0734">
          <w:rPr>
            <w:noProof/>
            <w:sz w:val="18"/>
            <w:szCs w:val="18"/>
          </w:rPr>
          <w:t>6</w:t>
        </w:r>
      </w:p>
    </w:sdtContent>
  </w:sdt>
  <w:p w14:paraId="3EB8AEEA" w14:textId="053D0662" w:rsidR="005E7F7E" w:rsidRPr="00221292" w:rsidRDefault="005E7F7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D1626" w14:textId="77777777" w:rsidR="004D743B" w:rsidRDefault="004D743B" w:rsidP="005E7F7E">
      <w:pPr>
        <w:spacing w:after="0" w:line="240" w:lineRule="auto"/>
      </w:pPr>
      <w:r>
        <w:separator/>
      </w:r>
    </w:p>
  </w:footnote>
  <w:footnote w:type="continuationSeparator" w:id="0">
    <w:p w14:paraId="0495A082" w14:textId="77777777" w:rsidR="004D743B" w:rsidRDefault="004D743B" w:rsidP="005E7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13E3"/>
    <w:multiLevelType w:val="hybridMultilevel"/>
    <w:tmpl w:val="3E8ABF1E"/>
    <w:lvl w:ilvl="0" w:tplc="65446C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8DA506B"/>
    <w:multiLevelType w:val="hybridMultilevel"/>
    <w:tmpl w:val="DA5C994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65B76E2"/>
    <w:multiLevelType w:val="hybridMultilevel"/>
    <w:tmpl w:val="3E8ABF1E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62026140">
    <w:abstractNumId w:val="1"/>
  </w:num>
  <w:num w:numId="2" w16cid:durableId="97415753">
    <w:abstractNumId w:val="0"/>
  </w:num>
  <w:num w:numId="3" w16cid:durableId="407651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4D"/>
    <w:rsid w:val="00037FBB"/>
    <w:rsid w:val="000E04E8"/>
    <w:rsid w:val="000E2311"/>
    <w:rsid w:val="000F6DE5"/>
    <w:rsid w:val="00162CEC"/>
    <w:rsid w:val="00180ABE"/>
    <w:rsid w:val="00184257"/>
    <w:rsid w:val="001F64CB"/>
    <w:rsid w:val="002146C4"/>
    <w:rsid w:val="00221292"/>
    <w:rsid w:val="0022675C"/>
    <w:rsid w:val="00231C5A"/>
    <w:rsid w:val="00235DCB"/>
    <w:rsid w:val="00254051"/>
    <w:rsid w:val="002B64FD"/>
    <w:rsid w:val="002E178B"/>
    <w:rsid w:val="002F4E1C"/>
    <w:rsid w:val="00310538"/>
    <w:rsid w:val="003B7109"/>
    <w:rsid w:val="003D70CA"/>
    <w:rsid w:val="003E6D17"/>
    <w:rsid w:val="004509BA"/>
    <w:rsid w:val="0046422E"/>
    <w:rsid w:val="004B39FF"/>
    <w:rsid w:val="004C18EA"/>
    <w:rsid w:val="004D743B"/>
    <w:rsid w:val="00543EEC"/>
    <w:rsid w:val="00565F61"/>
    <w:rsid w:val="00586A3D"/>
    <w:rsid w:val="0059330C"/>
    <w:rsid w:val="005A61A2"/>
    <w:rsid w:val="005E7F7E"/>
    <w:rsid w:val="0063044D"/>
    <w:rsid w:val="0065070F"/>
    <w:rsid w:val="00672256"/>
    <w:rsid w:val="00685216"/>
    <w:rsid w:val="00687BE1"/>
    <w:rsid w:val="00691843"/>
    <w:rsid w:val="006A0232"/>
    <w:rsid w:val="006A19DE"/>
    <w:rsid w:val="006E0931"/>
    <w:rsid w:val="006F6F87"/>
    <w:rsid w:val="007457B4"/>
    <w:rsid w:val="00766474"/>
    <w:rsid w:val="00771D9B"/>
    <w:rsid w:val="00795252"/>
    <w:rsid w:val="007E1972"/>
    <w:rsid w:val="007E1C7C"/>
    <w:rsid w:val="007E2AB3"/>
    <w:rsid w:val="007F5CD7"/>
    <w:rsid w:val="0081195D"/>
    <w:rsid w:val="00814BA3"/>
    <w:rsid w:val="008434E4"/>
    <w:rsid w:val="00865A6C"/>
    <w:rsid w:val="00876BEF"/>
    <w:rsid w:val="008A33E4"/>
    <w:rsid w:val="008D3993"/>
    <w:rsid w:val="008D5B74"/>
    <w:rsid w:val="00904FE4"/>
    <w:rsid w:val="00910AF5"/>
    <w:rsid w:val="009133CF"/>
    <w:rsid w:val="009443C5"/>
    <w:rsid w:val="00957467"/>
    <w:rsid w:val="00975963"/>
    <w:rsid w:val="0099006F"/>
    <w:rsid w:val="00995388"/>
    <w:rsid w:val="009F0734"/>
    <w:rsid w:val="00A33DF4"/>
    <w:rsid w:val="00AA17EF"/>
    <w:rsid w:val="00AC239F"/>
    <w:rsid w:val="00AD3F43"/>
    <w:rsid w:val="00B05323"/>
    <w:rsid w:val="00B24154"/>
    <w:rsid w:val="00B50130"/>
    <w:rsid w:val="00B71855"/>
    <w:rsid w:val="00B81A2A"/>
    <w:rsid w:val="00B95E9C"/>
    <w:rsid w:val="00BF7C20"/>
    <w:rsid w:val="00C11489"/>
    <w:rsid w:val="00C41F09"/>
    <w:rsid w:val="00C92512"/>
    <w:rsid w:val="00C96FB1"/>
    <w:rsid w:val="00CC1071"/>
    <w:rsid w:val="00CE05A1"/>
    <w:rsid w:val="00D02304"/>
    <w:rsid w:val="00D17684"/>
    <w:rsid w:val="00D2667C"/>
    <w:rsid w:val="00D408A3"/>
    <w:rsid w:val="00D5681A"/>
    <w:rsid w:val="00DA083F"/>
    <w:rsid w:val="00DB4F12"/>
    <w:rsid w:val="00DF7A30"/>
    <w:rsid w:val="00E33679"/>
    <w:rsid w:val="00E3466B"/>
    <w:rsid w:val="00E550DA"/>
    <w:rsid w:val="00E56687"/>
    <w:rsid w:val="00EC5ED5"/>
    <w:rsid w:val="00EC61BD"/>
    <w:rsid w:val="00ED6482"/>
    <w:rsid w:val="00F002A0"/>
    <w:rsid w:val="00F1691D"/>
    <w:rsid w:val="00F1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9917"/>
  <w15:chartTrackingRefBased/>
  <w15:docId w15:val="{36ED939D-3510-4027-A828-DEFAD9FB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4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F7E"/>
  </w:style>
  <w:style w:type="paragraph" w:styleId="Footer">
    <w:name w:val="footer"/>
    <w:basedOn w:val="Normal"/>
    <w:link w:val="FooterChar"/>
    <w:uiPriority w:val="99"/>
    <w:unhideWhenUsed/>
    <w:rsid w:val="005E7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F7E"/>
  </w:style>
  <w:style w:type="character" w:styleId="Hyperlink">
    <w:name w:val="Hyperlink"/>
    <w:basedOn w:val="DefaultParagraphFont"/>
    <w:uiPriority w:val="99"/>
    <w:unhideWhenUsed/>
    <w:rsid w:val="00AC23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E76EF-AD37-45E4-9B48-F982F8C5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McCarthy</dc:creator>
  <cp:keywords/>
  <dc:description/>
  <cp:lastModifiedBy>Matt McCarthy</cp:lastModifiedBy>
  <cp:revision>5</cp:revision>
  <cp:lastPrinted>2025-11-19T16:17:00Z</cp:lastPrinted>
  <dcterms:created xsi:type="dcterms:W3CDTF">2026-01-07T16:32:00Z</dcterms:created>
  <dcterms:modified xsi:type="dcterms:W3CDTF">2026-05-26T20:20:00Z</dcterms:modified>
</cp:coreProperties>
</file>